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B2D91" w14:textId="77777777" w:rsidR="00DB72DD" w:rsidRPr="00DB72DD" w:rsidRDefault="00DB72DD" w:rsidP="009A5737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hAnsi="Arial" w:cs="Arial"/>
          <w:color w:val="000000"/>
          <w:szCs w:val="24"/>
        </w:rPr>
      </w:pPr>
    </w:p>
    <w:p w14:paraId="0C0FCFD9" w14:textId="77777777" w:rsidR="00DB72DD" w:rsidRPr="00DB72DD" w:rsidRDefault="00DB72DD" w:rsidP="00DB72DD">
      <w:pPr>
        <w:pStyle w:val="Rubrik"/>
      </w:pPr>
      <w:r w:rsidRPr="00DB72DD">
        <w:t>Styrelsens underlag för omröstning på årsmöte 2022 – fartgupp rågången</w:t>
      </w:r>
    </w:p>
    <w:p w14:paraId="55A565D6" w14:textId="77777777" w:rsidR="00DB72DD" w:rsidRDefault="00DB72DD" w:rsidP="00DB72DD"/>
    <w:p w14:paraId="4540B0D0" w14:textId="492560DF" w:rsidR="00DB72DD" w:rsidRDefault="00DB72DD" w:rsidP="00DB72DD">
      <w:r w:rsidRPr="00DB72DD">
        <w:t xml:space="preserve">Styrelsens </w:t>
      </w:r>
      <w:r>
        <w:t xml:space="preserve">framställer förslag om att på gatan som går längs med spårvagnsspåren, Rågången, anlägga farthinder för att förhindra höga hastigheter i området. Gatan är del av </w:t>
      </w:r>
      <w:r w:rsidR="009A5737">
        <w:t>gemensamhetsanläggning BG</w:t>
      </w:r>
      <w:r>
        <w:t>1 och endast medlemmar av denna gemensamhetsanläggning kommer att ha möjlighet att rösta i frågan.</w:t>
      </w:r>
    </w:p>
    <w:p w14:paraId="5DCBEEE2" w14:textId="77777777" w:rsidR="00DB72DD" w:rsidRDefault="00DB72DD" w:rsidP="00DB72DD"/>
    <w:p w14:paraId="73982D57" w14:textId="4735C5FE" w:rsidR="00DB72DD" w:rsidRDefault="00DB72DD" w:rsidP="00DB72DD">
      <w:r w:rsidRPr="00DB72DD">
        <w:t xml:space="preserve">Förslag som styrelsen lägger fram är att </w:t>
      </w:r>
      <w:r>
        <w:t xml:space="preserve">två </w:t>
      </w:r>
      <w:r w:rsidRPr="00DB72DD">
        <w:t>fartgupp byggs där vi</w:t>
      </w:r>
      <w:r>
        <w:t xml:space="preserve"> i dag har suggor utställda samt att ett</w:t>
      </w:r>
      <w:r w:rsidRPr="00DB72DD">
        <w:t xml:space="preserve"> fartgupp </w:t>
      </w:r>
      <w:r>
        <w:t xml:space="preserve">anläggs </w:t>
      </w:r>
      <w:r w:rsidR="009A5737">
        <w:t>på Rågången</w:t>
      </w:r>
      <w:r w:rsidRPr="00DB72DD">
        <w:t xml:space="preserve"> utmed Bostadsrättföreningen</w:t>
      </w:r>
      <w:r w:rsidR="009A5737">
        <w:t xml:space="preserve"> om leverantören tycker det är en bra idé</w:t>
      </w:r>
      <w:r>
        <w:t>. Detta hinder skulle då ersätta suggorna som står placerade där i dagsläget.</w:t>
      </w:r>
      <w:r w:rsidRPr="00DB72DD">
        <w:t xml:space="preserve"> Farthinder kommer endast </w:t>
      </w:r>
      <w:r>
        <w:t>anläggas</w:t>
      </w:r>
      <w:r w:rsidRPr="00DB72DD">
        <w:t xml:space="preserve"> på </w:t>
      </w:r>
      <w:r>
        <w:t>ytan avsedd för biltrafik</w:t>
      </w:r>
      <w:r w:rsidRPr="00DB72DD">
        <w:t xml:space="preserve"> och inte gå in på plattläggningen</w:t>
      </w:r>
      <w:r>
        <w:t xml:space="preserve"> avsedd för oskyddade trafikanter</w:t>
      </w:r>
      <w:r w:rsidRPr="00DB72DD">
        <w:t xml:space="preserve">. </w:t>
      </w:r>
    </w:p>
    <w:p w14:paraId="30104942" w14:textId="77777777" w:rsidR="00DB72DD" w:rsidRDefault="00DB72DD" w:rsidP="00DB72DD"/>
    <w:p w14:paraId="7BD73D1E" w14:textId="77777777" w:rsidR="00DB72DD" w:rsidRDefault="00DB72DD" w:rsidP="00DB72DD">
      <w:r w:rsidRPr="00DB72DD">
        <w:t>Leverantören</w:t>
      </w:r>
      <w:r>
        <w:t xml:space="preserve"> </w:t>
      </w:r>
      <w:r w:rsidRPr="00DB72DD">
        <w:t>ansvarar för att det blir en godkänd typ av hin</w:t>
      </w:r>
      <w:r w:rsidR="00D614F3">
        <w:t xml:space="preserve">der som inte hindrar blåljusverksamhet eller </w:t>
      </w:r>
      <w:r w:rsidRPr="00DB72DD">
        <w:t>snöröjning</w:t>
      </w:r>
      <w:r>
        <w:t xml:space="preserve"> samt att hindren anläggs på </w:t>
      </w:r>
      <w:r w:rsidR="00D614F3">
        <w:t>ett sätt så</w:t>
      </w:r>
      <w:r>
        <w:t xml:space="preserve"> att maximal hastighetsminskning uppnås.</w:t>
      </w:r>
    </w:p>
    <w:p w14:paraId="0B50A76E" w14:textId="77777777" w:rsidR="00DB72DD" w:rsidRDefault="00DB72DD" w:rsidP="00DB72DD"/>
    <w:p w14:paraId="3033E06F" w14:textId="1ED0DB9D" w:rsidR="00DB72DD" w:rsidRDefault="00DB72DD" w:rsidP="00DB72DD">
      <w:r w:rsidRPr="00DB72DD">
        <w:t xml:space="preserve">Kostnad enligt offert juni 2021 är 9 000 kr per fartgupp </w:t>
      </w:r>
      <w:r w:rsidR="00D614F3">
        <w:t>inklusive</w:t>
      </w:r>
      <w:r w:rsidRPr="00DB72DD">
        <w:t xml:space="preserve"> 2 skyltar</w:t>
      </w:r>
      <w:r w:rsidR="00D614F3">
        <w:t xml:space="preserve"> per hinder</w:t>
      </w:r>
      <w:r w:rsidRPr="00DB72DD">
        <w:t xml:space="preserve">, vilket ger 11 250 kr med moms. </w:t>
      </w:r>
      <w:r w:rsidR="009A5737">
        <w:t xml:space="preserve">Skyltar ingår vid hinder men vi kan välja bort dem om vi vill. </w:t>
      </w:r>
      <w:r w:rsidRPr="00DB72DD">
        <w:t xml:space="preserve">Totalt skulle </w:t>
      </w:r>
      <w:r w:rsidR="00D614F3">
        <w:t>kostnaden för anläggandet av tre hinder</w:t>
      </w:r>
      <w:r w:rsidRPr="00DB72DD">
        <w:t xml:space="preserve"> kosta</w:t>
      </w:r>
      <w:r w:rsidR="00D614F3">
        <w:t xml:space="preserve"> 33 750 kr inklusive moms. Eventuella prisjusteringar kan ha skett sedan tidigare offert lämnades. </w:t>
      </w:r>
    </w:p>
    <w:p w14:paraId="5135C203" w14:textId="77777777" w:rsidR="00D921C0" w:rsidRDefault="00D921C0" w:rsidP="00DB72DD"/>
    <w:p w14:paraId="6FD001A7" w14:textId="77777777" w:rsidR="008F0F65" w:rsidRDefault="008F0F65" w:rsidP="00DB72DD"/>
    <w:p w14:paraId="19DC5736" w14:textId="2B5C7465" w:rsidR="008F0F65" w:rsidRDefault="009A5737" w:rsidP="00DB72DD">
      <w:pPr>
        <w:rPr>
          <w:b/>
        </w:rPr>
      </w:pPr>
      <w:r>
        <w:rPr>
          <w:b/>
        </w:rPr>
        <w:t>F</w:t>
      </w:r>
      <w:r w:rsidR="008F0F65" w:rsidRPr="008F0F65">
        <w:rPr>
          <w:b/>
        </w:rPr>
        <w:t>inansiering:</w:t>
      </w:r>
    </w:p>
    <w:p w14:paraId="797A4877" w14:textId="4D85C96F" w:rsidR="00DB72DD" w:rsidRDefault="00D614F3" w:rsidP="00DB72DD">
      <w:r>
        <w:t xml:space="preserve">Styrelsens förslag är att denna kostnad hanteras </w:t>
      </w:r>
      <w:r w:rsidR="003542D1">
        <w:t>genom en ökad driftskostnad för BG1 i budget från 202</w:t>
      </w:r>
      <w:r w:rsidR="00D921C0">
        <w:t>2</w:t>
      </w:r>
      <w:r w:rsidR="003542D1">
        <w:t xml:space="preserve"> och framåt. </w:t>
      </w:r>
      <w:r w:rsidR="008F0F65">
        <w:t>Förslagsvis fördelas kostnaden ut över 5 år för att inte göra alltför stor kostnadspåverkan på et</w:t>
      </w:r>
      <w:r w:rsidR="00D921C0">
        <w:t xml:space="preserve">t enskilt år. </w:t>
      </w:r>
    </w:p>
    <w:p w14:paraId="208D9865" w14:textId="77777777" w:rsidR="009A5737" w:rsidRDefault="009A5737" w:rsidP="00DB72DD"/>
    <w:p w14:paraId="633B03E0" w14:textId="77777777" w:rsidR="00D921C0" w:rsidRPr="00DB72DD" w:rsidRDefault="00D921C0" w:rsidP="00DB72DD">
      <w:r>
        <w:t>Kostnader för framtida underhåll förväntas kunna täckas av den avsättning som löpande görs för gemensamhetsanläggning BG1.</w:t>
      </w:r>
    </w:p>
    <w:p w14:paraId="6A1091F2" w14:textId="77777777" w:rsidR="002E32E8" w:rsidRDefault="002E32E8" w:rsidP="009A1034">
      <w:pPr>
        <w:rPr>
          <w:rFonts w:ascii="Arial" w:hAnsi="Arial" w:cs="Arial"/>
          <w:szCs w:val="24"/>
        </w:rPr>
      </w:pPr>
    </w:p>
    <w:p w14:paraId="6A298941" w14:textId="77777777" w:rsidR="00D921C0" w:rsidRPr="00DB72DD" w:rsidRDefault="00D921C0" w:rsidP="009A1034">
      <w:pPr>
        <w:rPr>
          <w:rFonts w:ascii="Arial" w:hAnsi="Arial" w:cs="Arial"/>
          <w:szCs w:val="24"/>
        </w:rPr>
      </w:pPr>
    </w:p>
    <w:sectPr w:rsidR="00D921C0" w:rsidRPr="00DB72DD" w:rsidSect="002E32E8">
      <w:headerReference w:type="default" r:id="rId8"/>
      <w:type w:val="continuous"/>
      <w:pgSz w:w="11906" w:h="16838" w:code="9"/>
      <w:pgMar w:top="567" w:right="1418" w:bottom="567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EAB0" w14:textId="77777777" w:rsidR="006636C3" w:rsidRDefault="006636C3">
      <w:r>
        <w:separator/>
      </w:r>
    </w:p>
    <w:p w14:paraId="774459DB" w14:textId="77777777" w:rsidR="006636C3" w:rsidRDefault="006636C3"/>
    <w:p w14:paraId="14382F28" w14:textId="77777777" w:rsidR="006636C3" w:rsidRDefault="006636C3"/>
    <w:p w14:paraId="4A75CA1A" w14:textId="77777777" w:rsidR="006636C3" w:rsidRDefault="006636C3"/>
  </w:endnote>
  <w:endnote w:type="continuationSeparator" w:id="0">
    <w:p w14:paraId="0FF0D603" w14:textId="77777777" w:rsidR="006636C3" w:rsidRDefault="006636C3">
      <w:r>
        <w:continuationSeparator/>
      </w:r>
    </w:p>
    <w:p w14:paraId="254EF26E" w14:textId="77777777" w:rsidR="006636C3" w:rsidRDefault="006636C3"/>
    <w:p w14:paraId="60B7286C" w14:textId="77777777" w:rsidR="006636C3" w:rsidRDefault="006636C3"/>
    <w:p w14:paraId="6D96957E" w14:textId="77777777" w:rsidR="006636C3" w:rsidRDefault="006636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BA771" w14:textId="77777777" w:rsidR="006636C3" w:rsidRDefault="006636C3">
      <w:r>
        <w:separator/>
      </w:r>
    </w:p>
    <w:p w14:paraId="70635624" w14:textId="77777777" w:rsidR="006636C3" w:rsidRDefault="006636C3"/>
    <w:p w14:paraId="2DEC96D8" w14:textId="77777777" w:rsidR="006636C3" w:rsidRDefault="006636C3"/>
    <w:p w14:paraId="6863A85E" w14:textId="77777777" w:rsidR="006636C3" w:rsidRDefault="006636C3"/>
  </w:footnote>
  <w:footnote w:type="continuationSeparator" w:id="0">
    <w:p w14:paraId="5A7F143D" w14:textId="77777777" w:rsidR="006636C3" w:rsidRDefault="006636C3">
      <w:r>
        <w:continuationSeparator/>
      </w:r>
    </w:p>
    <w:p w14:paraId="58383D6D" w14:textId="77777777" w:rsidR="006636C3" w:rsidRDefault="006636C3"/>
    <w:p w14:paraId="00997391" w14:textId="77777777" w:rsidR="006636C3" w:rsidRDefault="006636C3"/>
    <w:p w14:paraId="19F3238C" w14:textId="77777777" w:rsidR="006636C3" w:rsidRDefault="006636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B79C8" w14:textId="77777777" w:rsidR="00967950" w:rsidRPr="0040279F" w:rsidRDefault="00E73F58" w:rsidP="00E73F58">
    <w:pPr>
      <w:tabs>
        <w:tab w:val="left" w:pos="4873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2A2E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7F6F22"/>
    <w:multiLevelType w:val="hybridMultilevel"/>
    <w:tmpl w:val="933E16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1866"/>
    <w:multiLevelType w:val="hybridMultilevel"/>
    <w:tmpl w:val="5D84FB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E05F6"/>
    <w:multiLevelType w:val="hybridMultilevel"/>
    <w:tmpl w:val="B8925C68"/>
    <w:lvl w:ilvl="0" w:tplc="2DC684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0519AE"/>
    <w:multiLevelType w:val="hybridMultilevel"/>
    <w:tmpl w:val="A50AFB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C3C11"/>
    <w:multiLevelType w:val="hybridMultilevel"/>
    <w:tmpl w:val="91BAF7C6"/>
    <w:lvl w:ilvl="0" w:tplc="2FE6E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20954"/>
    <w:multiLevelType w:val="hybridMultilevel"/>
    <w:tmpl w:val="2744C56A"/>
    <w:lvl w:ilvl="0" w:tplc="F226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9AD55E">
      <w:start w:val="22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16A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1A9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8AE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14E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3CD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A43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6A0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291E1A"/>
    <w:multiLevelType w:val="hybridMultilevel"/>
    <w:tmpl w:val="07E09A82"/>
    <w:lvl w:ilvl="0" w:tplc="A6663B5A">
      <w:start w:val="1"/>
      <w:numFmt w:val="decimal"/>
      <w:lvlText w:val="%1.1.1.1"/>
      <w:lvlJc w:val="left"/>
      <w:pPr>
        <w:ind w:left="720" w:hanging="360"/>
      </w:pPr>
      <w:rPr>
        <w:rFonts w:ascii="Arial" w:hAnsi="Arial" w:hint="default"/>
        <w:b w:val="0"/>
        <w:i w:val="0"/>
        <w:color w:val="003D58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11C2D"/>
    <w:multiLevelType w:val="hybridMultilevel"/>
    <w:tmpl w:val="42088C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851DD"/>
    <w:multiLevelType w:val="singleLevel"/>
    <w:tmpl w:val="6B422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0" w15:restartNumberingAfterBreak="0">
    <w:nsid w:val="2DAF55BD"/>
    <w:multiLevelType w:val="hybridMultilevel"/>
    <w:tmpl w:val="09DCA3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302EE"/>
    <w:multiLevelType w:val="hybridMultilevel"/>
    <w:tmpl w:val="454AA19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0E6A8F"/>
    <w:multiLevelType w:val="multilevel"/>
    <w:tmpl w:val="B3149DF4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%3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6E52D34"/>
    <w:multiLevelType w:val="hybridMultilevel"/>
    <w:tmpl w:val="9DFA147E"/>
    <w:lvl w:ilvl="0" w:tplc="5524D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A525C"/>
    <w:multiLevelType w:val="multilevel"/>
    <w:tmpl w:val="65A28F3C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 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 %3 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1A10879"/>
    <w:multiLevelType w:val="hybridMultilevel"/>
    <w:tmpl w:val="3F981E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F0A2B"/>
    <w:multiLevelType w:val="multilevel"/>
    <w:tmpl w:val="8F1EEEEE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 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 %3 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564C682B"/>
    <w:multiLevelType w:val="hybridMultilevel"/>
    <w:tmpl w:val="D0BC702C"/>
    <w:lvl w:ilvl="0" w:tplc="A32426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B3706"/>
    <w:multiLevelType w:val="hybridMultilevel"/>
    <w:tmpl w:val="2A149098"/>
    <w:lvl w:ilvl="0" w:tplc="2DC68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23359"/>
    <w:multiLevelType w:val="hybridMultilevel"/>
    <w:tmpl w:val="05FA94A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55751"/>
    <w:multiLevelType w:val="hybridMultilevel"/>
    <w:tmpl w:val="F3B4D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21517"/>
    <w:multiLevelType w:val="hybridMultilevel"/>
    <w:tmpl w:val="46186F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554CB"/>
    <w:multiLevelType w:val="multilevel"/>
    <w:tmpl w:val="BF801B8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6A4F1442"/>
    <w:multiLevelType w:val="hybridMultilevel"/>
    <w:tmpl w:val="A48E6D42"/>
    <w:lvl w:ilvl="0" w:tplc="2DC684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380094"/>
    <w:multiLevelType w:val="hybridMultilevel"/>
    <w:tmpl w:val="DB1AF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C705D"/>
    <w:multiLevelType w:val="multilevel"/>
    <w:tmpl w:val="D3D052C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Rubrik4"/>
      <w:lvlText w:val="%4.1.1.1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color w:val="003D58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63A58F7"/>
    <w:multiLevelType w:val="hybridMultilevel"/>
    <w:tmpl w:val="78FE40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4020C"/>
    <w:multiLevelType w:val="multilevel"/>
    <w:tmpl w:val="8C56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A25BBF"/>
    <w:multiLevelType w:val="hybridMultilevel"/>
    <w:tmpl w:val="FD3818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437A3"/>
    <w:multiLevelType w:val="multilevel"/>
    <w:tmpl w:val="1C0C4BEC"/>
    <w:lvl w:ilvl="0">
      <w:start w:val="1"/>
      <w:numFmt w:val="decimal"/>
      <w:pStyle w:val="Rubrik1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3D58" w:themeColor="accent1"/>
        <w:sz w:val="28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418"/>
        </w:tabs>
        <w:ind w:left="1418" w:hanging="1418"/>
      </w:pPr>
    </w:lvl>
    <w:lvl w:ilvl="2">
      <w:start w:val="1"/>
      <w:numFmt w:val="decimal"/>
      <w:pStyle w:val="Rubrik3"/>
      <w:lvlText w:val="%1.%2.%3"/>
      <w:lvlJc w:val="left"/>
      <w:pPr>
        <w:tabs>
          <w:tab w:val="num" w:pos="1418"/>
        </w:tabs>
        <w:ind w:left="1418" w:hanging="1418"/>
      </w:p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364797526">
    <w:abstractNumId w:val="0"/>
  </w:num>
  <w:num w:numId="2" w16cid:durableId="1708991257">
    <w:abstractNumId w:val="14"/>
  </w:num>
  <w:num w:numId="3" w16cid:durableId="312686994">
    <w:abstractNumId w:val="9"/>
  </w:num>
  <w:num w:numId="4" w16cid:durableId="744840580">
    <w:abstractNumId w:val="12"/>
  </w:num>
  <w:num w:numId="5" w16cid:durableId="905184592">
    <w:abstractNumId w:val="14"/>
  </w:num>
  <w:num w:numId="6" w16cid:durableId="544604202">
    <w:abstractNumId w:val="16"/>
  </w:num>
  <w:num w:numId="7" w16cid:durableId="152911666">
    <w:abstractNumId w:val="25"/>
  </w:num>
  <w:num w:numId="8" w16cid:durableId="227151009">
    <w:abstractNumId w:val="25"/>
  </w:num>
  <w:num w:numId="9" w16cid:durableId="1422415359">
    <w:abstractNumId w:val="25"/>
  </w:num>
  <w:num w:numId="10" w16cid:durableId="282002081">
    <w:abstractNumId w:val="25"/>
  </w:num>
  <w:num w:numId="11" w16cid:durableId="372972614">
    <w:abstractNumId w:val="12"/>
  </w:num>
  <w:num w:numId="12" w16cid:durableId="753627577">
    <w:abstractNumId w:val="14"/>
  </w:num>
  <w:num w:numId="13" w16cid:durableId="524252959">
    <w:abstractNumId w:val="16"/>
  </w:num>
  <w:num w:numId="14" w16cid:durableId="1308052162">
    <w:abstractNumId w:val="25"/>
  </w:num>
  <w:num w:numId="15" w16cid:durableId="1722748129">
    <w:abstractNumId w:val="25"/>
  </w:num>
  <w:num w:numId="16" w16cid:durableId="1679768514">
    <w:abstractNumId w:val="22"/>
  </w:num>
  <w:num w:numId="17" w16cid:durableId="1043167928">
    <w:abstractNumId w:val="12"/>
  </w:num>
  <w:num w:numId="18" w16cid:durableId="1705523025">
    <w:abstractNumId w:val="14"/>
  </w:num>
  <w:num w:numId="19" w16cid:durableId="216472394">
    <w:abstractNumId w:val="16"/>
  </w:num>
  <w:num w:numId="20" w16cid:durableId="88746041">
    <w:abstractNumId w:val="29"/>
  </w:num>
  <w:num w:numId="21" w16cid:durableId="2016760840">
    <w:abstractNumId w:val="29"/>
  </w:num>
  <w:num w:numId="22" w16cid:durableId="1730302105">
    <w:abstractNumId w:val="29"/>
  </w:num>
  <w:num w:numId="23" w16cid:durableId="1934169430">
    <w:abstractNumId w:val="12"/>
  </w:num>
  <w:num w:numId="24" w16cid:durableId="468132480">
    <w:abstractNumId w:val="12"/>
  </w:num>
  <w:num w:numId="25" w16cid:durableId="352995052">
    <w:abstractNumId w:val="24"/>
  </w:num>
  <w:num w:numId="26" w16cid:durableId="645889736">
    <w:abstractNumId w:val="1"/>
  </w:num>
  <w:num w:numId="27" w16cid:durableId="1107190413">
    <w:abstractNumId w:val="26"/>
  </w:num>
  <w:num w:numId="28" w16cid:durableId="772634287">
    <w:abstractNumId w:val="6"/>
  </w:num>
  <w:num w:numId="29" w16cid:durableId="1538161731">
    <w:abstractNumId w:val="28"/>
  </w:num>
  <w:num w:numId="30" w16cid:durableId="291522071">
    <w:abstractNumId w:val="2"/>
  </w:num>
  <w:num w:numId="31" w16cid:durableId="1559172212">
    <w:abstractNumId w:val="18"/>
  </w:num>
  <w:num w:numId="32" w16cid:durableId="2110078463">
    <w:abstractNumId w:val="23"/>
  </w:num>
  <w:num w:numId="33" w16cid:durableId="499541489">
    <w:abstractNumId w:val="3"/>
  </w:num>
  <w:num w:numId="34" w16cid:durableId="200440194">
    <w:abstractNumId w:val="11"/>
  </w:num>
  <w:num w:numId="35" w16cid:durableId="535584785">
    <w:abstractNumId w:val="29"/>
  </w:num>
  <w:num w:numId="36" w16cid:durableId="384111126">
    <w:abstractNumId w:val="19"/>
  </w:num>
  <w:num w:numId="37" w16cid:durableId="807278782">
    <w:abstractNumId w:val="10"/>
  </w:num>
  <w:num w:numId="38" w16cid:durableId="199823671">
    <w:abstractNumId w:val="17"/>
  </w:num>
  <w:num w:numId="39" w16cid:durableId="69352994">
    <w:abstractNumId w:val="21"/>
  </w:num>
  <w:num w:numId="40" w16cid:durableId="824514025">
    <w:abstractNumId w:val="20"/>
  </w:num>
  <w:num w:numId="41" w16cid:durableId="1652824908">
    <w:abstractNumId w:val="5"/>
  </w:num>
  <w:num w:numId="42" w16cid:durableId="2067146629">
    <w:abstractNumId w:val="4"/>
  </w:num>
  <w:num w:numId="43" w16cid:durableId="17001663">
    <w:abstractNumId w:val="8"/>
  </w:num>
  <w:num w:numId="44" w16cid:durableId="1167596893">
    <w:abstractNumId w:val="15"/>
  </w:num>
  <w:num w:numId="45" w16cid:durableId="176698659">
    <w:abstractNumId w:val="13"/>
  </w:num>
  <w:num w:numId="46" w16cid:durableId="1051657870">
    <w:abstractNumId w:val="7"/>
  </w:num>
  <w:num w:numId="47" w16cid:durableId="73061358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2DD"/>
    <w:rsid w:val="00001B73"/>
    <w:rsid w:val="00001CAC"/>
    <w:rsid w:val="0000384B"/>
    <w:rsid w:val="000109D9"/>
    <w:rsid w:val="00022CD9"/>
    <w:rsid w:val="00024EC0"/>
    <w:rsid w:val="0002581D"/>
    <w:rsid w:val="00027762"/>
    <w:rsid w:val="000336CF"/>
    <w:rsid w:val="00037CFD"/>
    <w:rsid w:val="00040BD6"/>
    <w:rsid w:val="00041094"/>
    <w:rsid w:val="00041422"/>
    <w:rsid w:val="000420C6"/>
    <w:rsid w:val="000455DA"/>
    <w:rsid w:val="000506D1"/>
    <w:rsid w:val="000550E0"/>
    <w:rsid w:val="00063237"/>
    <w:rsid w:val="00063FDB"/>
    <w:rsid w:val="00064374"/>
    <w:rsid w:val="00067B2D"/>
    <w:rsid w:val="00067B56"/>
    <w:rsid w:val="000734B2"/>
    <w:rsid w:val="00077813"/>
    <w:rsid w:val="00094243"/>
    <w:rsid w:val="00095949"/>
    <w:rsid w:val="0009705D"/>
    <w:rsid w:val="000A4B28"/>
    <w:rsid w:val="000A5210"/>
    <w:rsid w:val="000C319F"/>
    <w:rsid w:val="000C3F9B"/>
    <w:rsid w:val="000D071D"/>
    <w:rsid w:val="000D229B"/>
    <w:rsid w:val="000D3297"/>
    <w:rsid w:val="000D3908"/>
    <w:rsid w:val="000D7880"/>
    <w:rsid w:val="000D7D32"/>
    <w:rsid w:val="000E1051"/>
    <w:rsid w:val="000F0818"/>
    <w:rsid w:val="000F09EE"/>
    <w:rsid w:val="000F22D6"/>
    <w:rsid w:val="000F4EE5"/>
    <w:rsid w:val="000F507E"/>
    <w:rsid w:val="00103E6D"/>
    <w:rsid w:val="00105736"/>
    <w:rsid w:val="001062B3"/>
    <w:rsid w:val="00107A45"/>
    <w:rsid w:val="00111C26"/>
    <w:rsid w:val="00112730"/>
    <w:rsid w:val="00113466"/>
    <w:rsid w:val="00114F7E"/>
    <w:rsid w:val="00115B83"/>
    <w:rsid w:val="00120B7D"/>
    <w:rsid w:val="00121B96"/>
    <w:rsid w:val="00132F4B"/>
    <w:rsid w:val="00135C97"/>
    <w:rsid w:val="001373D1"/>
    <w:rsid w:val="00137FA8"/>
    <w:rsid w:val="001435BE"/>
    <w:rsid w:val="0014539D"/>
    <w:rsid w:val="00145550"/>
    <w:rsid w:val="001524DC"/>
    <w:rsid w:val="00160A03"/>
    <w:rsid w:val="00161FCC"/>
    <w:rsid w:val="00162015"/>
    <w:rsid w:val="00164B1C"/>
    <w:rsid w:val="00175745"/>
    <w:rsid w:val="00175CF8"/>
    <w:rsid w:val="00180947"/>
    <w:rsid w:val="0018338E"/>
    <w:rsid w:val="0018344F"/>
    <w:rsid w:val="001914A6"/>
    <w:rsid w:val="0019295B"/>
    <w:rsid w:val="001941A7"/>
    <w:rsid w:val="001A0D99"/>
    <w:rsid w:val="001A1E31"/>
    <w:rsid w:val="001A2D09"/>
    <w:rsid w:val="001A38F6"/>
    <w:rsid w:val="001A648B"/>
    <w:rsid w:val="001B10B7"/>
    <w:rsid w:val="001B23FA"/>
    <w:rsid w:val="001B4EF5"/>
    <w:rsid w:val="001B5F1A"/>
    <w:rsid w:val="001C04D7"/>
    <w:rsid w:val="001C0B75"/>
    <w:rsid w:val="001C1A62"/>
    <w:rsid w:val="001C48B4"/>
    <w:rsid w:val="001E1C95"/>
    <w:rsid w:val="001E4690"/>
    <w:rsid w:val="001E4712"/>
    <w:rsid w:val="001E58BD"/>
    <w:rsid w:val="002007A3"/>
    <w:rsid w:val="0020133F"/>
    <w:rsid w:val="002058CF"/>
    <w:rsid w:val="00205962"/>
    <w:rsid w:val="00207CF5"/>
    <w:rsid w:val="002112D3"/>
    <w:rsid w:val="002126C8"/>
    <w:rsid w:val="00212E0E"/>
    <w:rsid w:val="00213B7A"/>
    <w:rsid w:val="00217A55"/>
    <w:rsid w:val="00231472"/>
    <w:rsid w:val="00234A75"/>
    <w:rsid w:val="00236B76"/>
    <w:rsid w:val="00237A4C"/>
    <w:rsid w:val="002400EE"/>
    <w:rsid w:val="00240B78"/>
    <w:rsid w:val="002428BB"/>
    <w:rsid w:val="002436CE"/>
    <w:rsid w:val="0025159E"/>
    <w:rsid w:val="0025482D"/>
    <w:rsid w:val="0025623C"/>
    <w:rsid w:val="00262A0B"/>
    <w:rsid w:val="002702D4"/>
    <w:rsid w:val="00274265"/>
    <w:rsid w:val="002761B5"/>
    <w:rsid w:val="002763DA"/>
    <w:rsid w:val="00276979"/>
    <w:rsid w:val="00276A68"/>
    <w:rsid w:val="002844DD"/>
    <w:rsid w:val="0028493F"/>
    <w:rsid w:val="002855AD"/>
    <w:rsid w:val="0028662A"/>
    <w:rsid w:val="002955AC"/>
    <w:rsid w:val="00295A80"/>
    <w:rsid w:val="00295B5E"/>
    <w:rsid w:val="002A47DC"/>
    <w:rsid w:val="002B107F"/>
    <w:rsid w:val="002B446C"/>
    <w:rsid w:val="002C1650"/>
    <w:rsid w:val="002C4BB2"/>
    <w:rsid w:val="002C4E2B"/>
    <w:rsid w:val="002D0240"/>
    <w:rsid w:val="002D2FB8"/>
    <w:rsid w:val="002D4491"/>
    <w:rsid w:val="002D4B11"/>
    <w:rsid w:val="002E0E44"/>
    <w:rsid w:val="002E32E8"/>
    <w:rsid w:val="002E3937"/>
    <w:rsid w:val="002E7FFE"/>
    <w:rsid w:val="002F4511"/>
    <w:rsid w:val="003016F9"/>
    <w:rsid w:val="00301BDE"/>
    <w:rsid w:val="0030271F"/>
    <w:rsid w:val="00304921"/>
    <w:rsid w:val="003053F8"/>
    <w:rsid w:val="00313987"/>
    <w:rsid w:val="00314021"/>
    <w:rsid w:val="00316B6A"/>
    <w:rsid w:val="00320803"/>
    <w:rsid w:val="00320CC6"/>
    <w:rsid w:val="00321B26"/>
    <w:rsid w:val="00322503"/>
    <w:rsid w:val="00322571"/>
    <w:rsid w:val="00325265"/>
    <w:rsid w:val="00326848"/>
    <w:rsid w:val="003311AE"/>
    <w:rsid w:val="003359ED"/>
    <w:rsid w:val="0034477A"/>
    <w:rsid w:val="003470E8"/>
    <w:rsid w:val="0034788B"/>
    <w:rsid w:val="0035045A"/>
    <w:rsid w:val="003542D1"/>
    <w:rsid w:val="0036607C"/>
    <w:rsid w:val="00371E4D"/>
    <w:rsid w:val="00376D19"/>
    <w:rsid w:val="00377FA6"/>
    <w:rsid w:val="003817CC"/>
    <w:rsid w:val="00382571"/>
    <w:rsid w:val="003846D9"/>
    <w:rsid w:val="00390810"/>
    <w:rsid w:val="0039147C"/>
    <w:rsid w:val="00394F14"/>
    <w:rsid w:val="003963C8"/>
    <w:rsid w:val="00396912"/>
    <w:rsid w:val="003A24D7"/>
    <w:rsid w:val="003A4107"/>
    <w:rsid w:val="003A41A8"/>
    <w:rsid w:val="003A6BCF"/>
    <w:rsid w:val="003B014B"/>
    <w:rsid w:val="003B1007"/>
    <w:rsid w:val="003B4DD2"/>
    <w:rsid w:val="003B512C"/>
    <w:rsid w:val="003B6532"/>
    <w:rsid w:val="003B7B31"/>
    <w:rsid w:val="003C2B90"/>
    <w:rsid w:val="003C38CB"/>
    <w:rsid w:val="003C5EDE"/>
    <w:rsid w:val="003C5F75"/>
    <w:rsid w:val="003C77A7"/>
    <w:rsid w:val="003D5699"/>
    <w:rsid w:val="003D6D5F"/>
    <w:rsid w:val="003D6EBD"/>
    <w:rsid w:val="003D757C"/>
    <w:rsid w:val="003D7FC8"/>
    <w:rsid w:val="003E0D5D"/>
    <w:rsid w:val="003E0E55"/>
    <w:rsid w:val="003E1B7B"/>
    <w:rsid w:val="003E2CE1"/>
    <w:rsid w:val="003E5AAF"/>
    <w:rsid w:val="003E6CAD"/>
    <w:rsid w:val="00401F33"/>
    <w:rsid w:val="0040279F"/>
    <w:rsid w:val="0040322C"/>
    <w:rsid w:val="00403825"/>
    <w:rsid w:val="004063DA"/>
    <w:rsid w:val="0041163F"/>
    <w:rsid w:val="00411965"/>
    <w:rsid w:val="004123A9"/>
    <w:rsid w:val="00412954"/>
    <w:rsid w:val="00414C1C"/>
    <w:rsid w:val="00414D32"/>
    <w:rsid w:val="004219CB"/>
    <w:rsid w:val="004219E1"/>
    <w:rsid w:val="004247BB"/>
    <w:rsid w:val="0042644E"/>
    <w:rsid w:val="0043405D"/>
    <w:rsid w:val="00436F65"/>
    <w:rsid w:val="00446735"/>
    <w:rsid w:val="004565A6"/>
    <w:rsid w:val="00460AC4"/>
    <w:rsid w:val="0047603C"/>
    <w:rsid w:val="00476775"/>
    <w:rsid w:val="00477532"/>
    <w:rsid w:val="004847D9"/>
    <w:rsid w:val="004851EC"/>
    <w:rsid w:val="00490AF1"/>
    <w:rsid w:val="004A503D"/>
    <w:rsid w:val="004A77EC"/>
    <w:rsid w:val="004B7EF1"/>
    <w:rsid w:val="004C32B9"/>
    <w:rsid w:val="004C565E"/>
    <w:rsid w:val="004C6D22"/>
    <w:rsid w:val="004C72F1"/>
    <w:rsid w:val="004D26C5"/>
    <w:rsid w:val="004D321D"/>
    <w:rsid w:val="004D376E"/>
    <w:rsid w:val="004D5A09"/>
    <w:rsid w:val="004E45F3"/>
    <w:rsid w:val="004E7CD0"/>
    <w:rsid w:val="004F60D3"/>
    <w:rsid w:val="00503874"/>
    <w:rsid w:val="005124CB"/>
    <w:rsid w:val="005169D7"/>
    <w:rsid w:val="00520D0D"/>
    <w:rsid w:val="0052282E"/>
    <w:rsid w:val="0052331C"/>
    <w:rsid w:val="00532B4C"/>
    <w:rsid w:val="00536293"/>
    <w:rsid w:val="00554820"/>
    <w:rsid w:val="00561FE1"/>
    <w:rsid w:val="00563E2B"/>
    <w:rsid w:val="0056646A"/>
    <w:rsid w:val="00570566"/>
    <w:rsid w:val="005707AD"/>
    <w:rsid w:val="00571F10"/>
    <w:rsid w:val="00576C4F"/>
    <w:rsid w:val="00582FAA"/>
    <w:rsid w:val="00583F89"/>
    <w:rsid w:val="00592700"/>
    <w:rsid w:val="005940DB"/>
    <w:rsid w:val="00594984"/>
    <w:rsid w:val="005957C0"/>
    <w:rsid w:val="00595D0A"/>
    <w:rsid w:val="005A2D87"/>
    <w:rsid w:val="005A39D3"/>
    <w:rsid w:val="005A40B9"/>
    <w:rsid w:val="005B13B0"/>
    <w:rsid w:val="005B325E"/>
    <w:rsid w:val="005B3AB9"/>
    <w:rsid w:val="005B6158"/>
    <w:rsid w:val="005B7975"/>
    <w:rsid w:val="005B79F0"/>
    <w:rsid w:val="005C15F2"/>
    <w:rsid w:val="005C1718"/>
    <w:rsid w:val="005C390A"/>
    <w:rsid w:val="005C5567"/>
    <w:rsid w:val="005C5A8D"/>
    <w:rsid w:val="005C753D"/>
    <w:rsid w:val="005C7BBB"/>
    <w:rsid w:val="005D10FB"/>
    <w:rsid w:val="005D6A4B"/>
    <w:rsid w:val="005E5091"/>
    <w:rsid w:val="005E5937"/>
    <w:rsid w:val="005F2D77"/>
    <w:rsid w:val="005F2F79"/>
    <w:rsid w:val="005F4382"/>
    <w:rsid w:val="005F463E"/>
    <w:rsid w:val="00601E16"/>
    <w:rsid w:val="00607205"/>
    <w:rsid w:val="00607A3F"/>
    <w:rsid w:val="00615142"/>
    <w:rsid w:val="006179DC"/>
    <w:rsid w:val="00625169"/>
    <w:rsid w:val="00625F6F"/>
    <w:rsid w:val="00626FED"/>
    <w:rsid w:val="006276D5"/>
    <w:rsid w:val="00635CD4"/>
    <w:rsid w:val="006364AE"/>
    <w:rsid w:val="0063791C"/>
    <w:rsid w:val="006422AE"/>
    <w:rsid w:val="00643840"/>
    <w:rsid w:val="00645608"/>
    <w:rsid w:val="00647A0A"/>
    <w:rsid w:val="00650546"/>
    <w:rsid w:val="00653CB2"/>
    <w:rsid w:val="006636C3"/>
    <w:rsid w:val="006643F0"/>
    <w:rsid w:val="006644A1"/>
    <w:rsid w:val="00666BC5"/>
    <w:rsid w:val="006714CE"/>
    <w:rsid w:val="00673E5E"/>
    <w:rsid w:val="006753B4"/>
    <w:rsid w:val="00676BF6"/>
    <w:rsid w:val="00684A74"/>
    <w:rsid w:val="00691142"/>
    <w:rsid w:val="006955E1"/>
    <w:rsid w:val="006A1C64"/>
    <w:rsid w:val="006B62FB"/>
    <w:rsid w:val="006C02C2"/>
    <w:rsid w:val="006C4C4B"/>
    <w:rsid w:val="006D1777"/>
    <w:rsid w:val="006D4A39"/>
    <w:rsid w:val="006D53E4"/>
    <w:rsid w:val="006E3EAF"/>
    <w:rsid w:val="006E57F5"/>
    <w:rsid w:val="006E7FE2"/>
    <w:rsid w:val="006F7059"/>
    <w:rsid w:val="007156D4"/>
    <w:rsid w:val="007156D6"/>
    <w:rsid w:val="00715ED4"/>
    <w:rsid w:val="00721F5A"/>
    <w:rsid w:val="007223F8"/>
    <w:rsid w:val="007225C9"/>
    <w:rsid w:val="00725DB2"/>
    <w:rsid w:val="00732E10"/>
    <w:rsid w:val="00741AD0"/>
    <w:rsid w:val="0074324D"/>
    <w:rsid w:val="00744A36"/>
    <w:rsid w:val="00745DDB"/>
    <w:rsid w:val="00754F6D"/>
    <w:rsid w:val="00757953"/>
    <w:rsid w:val="00767F61"/>
    <w:rsid w:val="0077019E"/>
    <w:rsid w:val="007717D9"/>
    <w:rsid w:val="0077528B"/>
    <w:rsid w:val="00777305"/>
    <w:rsid w:val="00786C59"/>
    <w:rsid w:val="00787B2D"/>
    <w:rsid w:val="00791807"/>
    <w:rsid w:val="0079348D"/>
    <w:rsid w:val="007A57DE"/>
    <w:rsid w:val="007A6F6F"/>
    <w:rsid w:val="007B0004"/>
    <w:rsid w:val="007B0AD7"/>
    <w:rsid w:val="007B13AB"/>
    <w:rsid w:val="007B1A19"/>
    <w:rsid w:val="007C1111"/>
    <w:rsid w:val="007C42FB"/>
    <w:rsid w:val="007C7FE5"/>
    <w:rsid w:val="007D1F63"/>
    <w:rsid w:val="007D619A"/>
    <w:rsid w:val="007D667C"/>
    <w:rsid w:val="007E2A5D"/>
    <w:rsid w:val="007F1C67"/>
    <w:rsid w:val="007F3923"/>
    <w:rsid w:val="007F3D61"/>
    <w:rsid w:val="007F42BB"/>
    <w:rsid w:val="00806FC1"/>
    <w:rsid w:val="008107E6"/>
    <w:rsid w:val="008133B1"/>
    <w:rsid w:val="008133E7"/>
    <w:rsid w:val="008157E3"/>
    <w:rsid w:val="008164BB"/>
    <w:rsid w:val="00826AC7"/>
    <w:rsid w:val="00827158"/>
    <w:rsid w:val="00830582"/>
    <w:rsid w:val="008317C5"/>
    <w:rsid w:val="00834595"/>
    <w:rsid w:val="00840FFD"/>
    <w:rsid w:val="008416B4"/>
    <w:rsid w:val="00845D97"/>
    <w:rsid w:val="00846954"/>
    <w:rsid w:val="00847D8A"/>
    <w:rsid w:val="00853AB3"/>
    <w:rsid w:val="00853C25"/>
    <w:rsid w:val="00855942"/>
    <w:rsid w:val="00860C68"/>
    <w:rsid w:val="00865D48"/>
    <w:rsid w:val="0087088E"/>
    <w:rsid w:val="00871B6E"/>
    <w:rsid w:val="00872B0C"/>
    <w:rsid w:val="00876ED6"/>
    <w:rsid w:val="0087738F"/>
    <w:rsid w:val="00883EFB"/>
    <w:rsid w:val="00891B42"/>
    <w:rsid w:val="008946E6"/>
    <w:rsid w:val="008A1CF9"/>
    <w:rsid w:val="008B2B13"/>
    <w:rsid w:val="008B565E"/>
    <w:rsid w:val="008C164A"/>
    <w:rsid w:val="008C231E"/>
    <w:rsid w:val="008C4534"/>
    <w:rsid w:val="008C5796"/>
    <w:rsid w:val="008C5ED2"/>
    <w:rsid w:val="008E4855"/>
    <w:rsid w:val="008E6EC0"/>
    <w:rsid w:val="008F0AC0"/>
    <w:rsid w:val="008F0F65"/>
    <w:rsid w:val="00901E42"/>
    <w:rsid w:val="009023E2"/>
    <w:rsid w:val="009075B5"/>
    <w:rsid w:val="00907EB9"/>
    <w:rsid w:val="00911FAB"/>
    <w:rsid w:val="00912A5D"/>
    <w:rsid w:val="00916739"/>
    <w:rsid w:val="0091794E"/>
    <w:rsid w:val="009208F7"/>
    <w:rsid w:val="009321A3"/>
    <w:rsid w:val="00935BA5"/>
    <w:rsid w:val="00941E9D"/>
    <w:rsid w:val="00944B5B"/>
    <w:rsid w:val="009538C7"/>
    <w:rsid w:val="00957198"/>
    <w:rsid w:val="00957788"/>
    <w:rsid w:val="0096621E"/>
    <w:rsid w:val="00967950"/>
    <w:rsid w:val="00974926"/>
    <w:rsid w:val="00977186"/>
    <w:rsid w:val="00984448"/>
    <w:rsid w:val="00990956"/>
    <w:rsid w:val="00990D97"/>
    <w:rsid w:val="00993612"/>
    <w:rsid w:val="00995135"/>
    <w:rsid w:val="009960CA"/>
    <w:rsid w:val="009A1034"/>
    <w:rsid w:val="009A187E"/>
    <w:rsid w:val="009A2886"/>
    <w:rsid w:val="009A305B"/>
    <w:rsid w:val="009A56A2"/>
    <w:rsid w:val="009A5737"/>
    <w:rsid w:val="009A6883"/>
    <w:rsid w:val="009A781C"/>
    <w:rsid w:val="009B4196"/>
    <w:rsid w:val="009B7166"/>
    <w:rsid w:val="009B71FA"/>
    <w:rsid w:val="009B757F"/>
    <w:rsid w:val="009C03C7"/>
    <w:rsid w:val="009C21F5"/>
    <w:rsid w:val="009C6ADD"/>
    <w:rsid w:val="009D14D0"/>
    <w:rsid w:val="009D265F"/>
    <w:rsid w:val="009D2D3E"/>
    <w:rsid w:val="009D2F78"/>
    <w:rsid w:val="009D33DE"/>
    <w:rsid w:val="009E174A"/>
    <w:rsid w:val="009E199E"/>
    <w:rsid w:val="009E3F59"/>
    <w:rsid w:val="009E617E"/>
    <w:rsid w:val="009F11D3"/>
    <w:rsid w:val="009F4EDD"/>
    <w:rsid w:val="009F5119"/>
    <w:rsid w:val="00A0131F"/>
    <w:rsid w:val="00A0157E"/>
    <w:rsid w:val="00A02A92"/>
    <w:rsid w:val="00A039D8"/>
    <w:rsid w:val="00A06DE7"/>
    <w:rsid w:val="00A0767A"/>
    <w:rsid w:val="00A10B4A"/>
    <w:rsid w:val="00A14C6A"/>
    <w:rsid w:val="00A2064F"/>
    <w:rsid w:val="00A21787"/>
    <w:rsid w:val="00A22ADC"/>
    <w:rsid w:val="00A23C3F"/>
    <w:rsid w:val="00A242FF"/>
    <w:rsid w:val="00A25BDD"/>
    <w:rsid w:val="00A26CCB"/>
    <w:rsid w:val="00A311FD"/>
    <w:rsid w:val="00A33868"/>
    <w:rsid w:val="00A36485"/>
    <w:rsid w:val="00A372F4"/>
    <w:rsid w:val="00A57807"/>
    <w:rsid w:val="00A57986"/>
    <w:rsid w:val="00A623CF"/>
    <w:rsid w:val="00A64ED4"/>
    <w:rsid w:val="00A665BD"/>
    <w:rsid w:val="00A67C3B"/>
    <w:rsid w:val="00A726EB"/>
    <w:rsid w:val="00A74CCA"/>
    <w:rsid w:val="00A77D9B"/>
    <w:rsid w:val="00A8087F"/>
    <w:rsid w:val="00A8248D"/>
    <w:rsid w:val="00A83AA2"/>
    <w:rsid w:val="00A840AF"/>
    <w:rsid w:val="00A841DA"/>
    <w:rsid w:val="00A85890"/>
    <w:rsid w:val="00A87720"/>
    <w:rsid w:val="00A87802"/>
    <w:rsid w:val="00A907F6"/>
    <w:rsid w:val="00A9155D"/>
    <w:rsid w:val="00A95AF8"/>
    <w:rsid w:val="00A97995"/>
    <w:rsid w:val="00AA013B"/>
    <w:rsid w:val="00AA3F8E"/>
    <w:rsid w:val="00AB230E"/>
    <w:rsid w:val="00AB473A"/>
    <w:rsid w:val="00AC5900"/>
    <w:rsid w:val="00AC5FD2"/>
    <w:rsid w:val="00AD1ABA"/>
    <w:rsid w:val="00AD54C0"/>
    <w:rsid w:val="00AE265D"/>
    <w:rsid w:val="00AE2EAD"/>
    <w:rsid w:val="00AE3FCB"/>
    <w:rsid w:val="00AE448B"/>
    <w:rsid w:val="00AE6A85"/>
    <w:rsid w:val="00AF0632"/>
    <w:rsid w:val="00AF4108"/>
    <w:rsid w:val="00B0202D"/>
    <w:rsid w:val="00B02480"/>
    <w:rsid w:val="00B03580"/>
    <w:rsid w:val="00B038E7"/>
    <w:rsid w:val="00B11519"/>
    <w:rsid w:val="00B3100A"/>
    <w:rsid w:val="00B405C2"/>
    <w:rsid w:val="00B40803"/>
    <w:rsid w:val="00B43178"/>
    <w:rsid w:val="00B46907"/>
    <w:rsid w:val="00B46AC7"/>
    <w:rsid w:val="00B46FF3"/>
    <w:rsid w:val="00B47DA5"/>
    <w:rsid w:val="00B511AA"/>
    <w:rsid w:val="00B512E3"/>
    <w:rsid w:val="00B520D0"/>
    <w:rsid w:val="00B554F7"/>
    <w:rsid w:val="00B635E4"/>
    <w:rsid w:val="00B751E1"/>
    <w:rsid w:val="00B87835"/>
    <w:rsid w:val="00B92C5C"/>
    <w:rsid w:val="00B938A4"/>
    <w:rsid w:val="00BA0071"/>
    <w:rsid w:val="00BA3527"/>
    <w:rsid w:val="00BA5566"/>
    <w:rsid w:val="00BA79DF"/>
    <w:rsid w:val="00BB3344"/>
    <w:rsid w:val="00BB37FC"/>
    <w:rsid w:val="00BB43E3"/>
    <w:rsid w:val="00BC51CB"/>
    <w:rsid w:val="00BD2ACF"/>
    <w:rsid w:val="00BD5651"/>
    <w:rsid w:val="00BD6F04"/>
    <w:rsid w:val="00BE45F1"/>
    <w:rsid w:val="00BE6021"/>
    <w:rsid w:val="00BE70A6"/>
    <w:rsid w:val="00BE73FA"/>
    <w:rsid w:val="00BF15AA"/>
    <w:rsid w:val="00BF1DF8"/>
    <w:rsid w:val="00BF2C1F"/>
    <w:rsid w:val="00BF4A94"/>
    <w:rsid w:val="00C00070"/>
    <w:rsid w:val="00C01562"/>
    <w:rsid w:val="00C039F7"/>
    <w:rsid w:val="00C077A1"/>
    <w:rsid w:val="00C132B1"/>
    <w:rsid w:val="00C20A76"/>
    <w:rsid w:val="00C227C5"/>
    <w:rsid w:val="00C26149"/>
    <w:rsid w:val="00C31B95"/>
    <w:rsid w:val="00C31E7E"/>
    <w:rsid w:val="00C3264F"/>
    <w:rsid w:val="00C337CC"/>
    <w:rsid w:val="00C3501A"/>
    <w:rsid w:val="00C36FD4"/>
    <w:rsid w:val="00C37111"/>
    <w:rsid w:val="00C413DD"/>
    <w:rsid w:val="00C42FD3"/>
    <w:rsid w:val="00C47505"/>
    <w:rsid w:val="00C47E11"/>
    <w:rsid w:val="00C502A8"/>
    <w:rsid w:val="00C51B5C"/>
    <w:rsid w:val="00C552DA"/>
    <w:rsid w:val="00C55801"/>
    <w:rsid w:val="00C56539"/>
    <w:rsid w:val="00C5738F"/>
    <w:rsid w:val="00C610B4"/>
    <w:rsid w:val="00C61440"/>
    <w:rsid w:val="00C72E2D"/>
    <w:rsid w:val="00C813F1"/>
    <w:rsid w:val="00C83E8F"/>
    <w:rsid w:val="00C85B79"/>
    <w:rsid w:val="00C9329A"/>
    <w:rsid w:val="00C958BC"/>
    <w:rsid w:val="00C9733D"/>
    <w:rsid w:val="00CA02B0"/>
    <w:rsid w:val="00CA1641"/>
    <w:rsid w:val="00CA31D8"/>
    <w:rsid w:val="00CA544A"/>
    <w:rsid w:val="00CA596F"/>
    <w:rsid w:val="00CB178C"/>
    <w:rsid w:val="00CC07B8"/>
    <w:rsid w:val="00CC5BE6"/>
    <w:rsid w:val="00CC5CC3"/>
    <w:rsid w:val="00CD0DDC"/>
    <w:rsid w:val="00CD5929"/>
    <w:rsid w:val="00CE7287"/>
    <w:rsid w:val="00CF3787"/>
    <w:rsid w:val="00CF4257"/>
    <w:rsid w:val="00D0625A"/>
    <w:rsid w:val="00D064D6"/>
    <w:rsid w:val="00D1129B"/>
    <w:rsid w:val="00D165DC"/>
    <w:rsid w:val="00D22FA6"/>
    <w:rsid w:val="00D24A72"/>
    <w:rsid w:val="00D25440"/>
    <w:rsid w:val="00D262CB"/>
    <w:rsid w:val="00D27E32"/>
    <w:rsid w:val="00D27F69"/>
    <w:rsid w:val="00D35B3E"/>
    <w:rsid w:val="00D43BC8"/>
    <w:rsid w:val="00D44792"/>
    <w:rsid w:val="00D45A4C"/>
    <w:rsid w:val="00D465B0"/>
    <w:rsid w:val="00D512FF"/>
    <w:rsid w:val="00D606A5"/>
    <w:rsid w:val="00D614F3"/>
    <w:rsid w:val="00D619F6"/>
    <w:rsid w:val="00D768E0"/>
    <w:rsid w:val="00D77616"/>
    <w:rsid w:val="00D8272E"/>
    <w:rsid w:val="00D833DC"/>
    <w:rsid w:val="00D834C1"/>
    <w:rsid w:val="00D84558"/>
    <w:rsid w:val="00D850DA"/>
    <w:rsid w:val="00D85953"/>
    <w:rsid w:val="00D90034"/>
    <w:rsid w:val="00D90AB6"/>
    <w:rsid w:val="00D921C0"/>
    <w:rsid w:val="00DA0D3B"/>
    <w:rsid w:val="00DA1FD4"/>
    <w:rsid w:val="00DA28C1"/>
    <w:rsid w:val="00DA487C"/>
    <w:rsid w:val="00DA4F94"/>
    <w:rsid w:val="00DB72DD"/>
    <w:rsid w:val="00DB7961"/>
    <w:rsid w:val="00DC1534"/>
    <w:rsid w:val="00DC26A0"/>
    <w:rsid w:val="00DC2952"/>
    <w:rsid w:val="00DD0BAF"/>
    <w:rsid w:val="00DD4DBB"/>
    <w:rsid w:val="00DD5187"/>
    <w:rsid w:val="00DD7E66"/>
    <w:rsid w:val="00DE08B6"/>
    <w:rsid w:val="00DE3293"/>
    <w:rsid w:val="00DE6B18"/>
    <w:rsid w:val="00DF0062"/>
    <w:rsid w:val="00DF034A"/>
    <w:rsid w:val="00DF351F"/>
    <w:rsid w:val="00DF3A9E"/>
    <w:rsid w:val="00DF56BD"/>
    <w:rsid w:val="00DF5A4B"/>
    <w:rsid w:val="00DF6BFB"/>
    <w:rsid w:val="00DF780D"/>
    <w:rsid w:val="00E0119D"/>
    <w:rsid w:val="00E0310A"/>
    <w:rsid w:val="00E10F98"/>
    <w:rsid w:val="00E227FF"/>
    <w:rsid w:val="00E253B4"/>
    <w:rsid w:val="00E27FF5"/>
    <w:rsid w:val="00E321E7"/>
    <w:rsid w:val="00E32D5D"/>
    <w:rsid w:val="00E33CC7"/>
    <w:rsid w:val="00E416A5"/>
    <w:rsid w:val="00E47AE4"/>
    <w:rsid w:val="00E50010"/>
    <w:rsid w:val="00E51242"/>
    <w:rsid w:val="00E55951"/>
    <w:rsid w:val="00E5764D"/>
    <w:rsid w:val="00E70791"/>
    <w:rsid w:val="00E72A8A"/>
    <w:rsid w:val="00E73F58"/>
    <w:rsid w:val="00E7472B"/>
    <w:rsid w:val="00E75E49"/>
    <w:rsid w:val="00E7639A"/>
    <w:rsid w:val="00E7694B"/>
    <w:rsid w:val="00E76E6C"/>
    <w:rsid w:val="00E84871"/>
    <w:rsid w:val="00E9089A"/>
    <w:rsid w:val="00E93E76"/>
    <w:rsid w:val="00E9598A"/>
    <w:rsid w:val="00EA1444"/>
    <w:rsid w:val="00EA4FA6"/>
    <w:rsid w:val="00EA6E38"/>
    <w:rsid w:val="00EA7F0D"/>
    <w:rsid w:val="00EB1454"/>
    <w:rsid w:val="00EB1517"/>
    <w:rsid w:val="00EB68AB"/>
    <w:rsid w:val="00EB6F16"/>
    <w:rsid w:val="00EB7F1A"/>
    <w:rsid w:val="00EC2BDC"/>
    <w:rsid w:val="00EC492D"/>
    <w:rsid w:val="00ED1E48"/>
    <w:rsid w:val="00ED3034"/>
    <w:rsid w:val="00ED605A"/>
    <w:rsid w:val="00ED7A32"/>
    <w:rsid w:val="00EE2016"/>
    <w:rsid w:val="00EE2019"/>
    <w:rsid w:val="00EE248D"/>
    <w:rsid w:val="00EE24AE"/>
    <w:rsid w:val="00EF6524"/>
    <w:rsid w:val="00EF67FE"/>
    <w:rsid w:val="00F00CB6"/>
    <w:rsid w:val="00F05083"/>
    <w:rsid w:val="00F07A15"/>
    <w:rsid w:val="00F10F0D"/>
    <w:rsid w:val="00F1252A"/>
    <w:rsid w:val="00F16F55"/>
    <w:rsid w:val="00F206F0"/>
    <w:rsid w:val="00F22F53"/>
    <w:rsid w:val="00F241DB"/>
    <w:rsid w:val="00F24D40"/>
    <w:rsid w:val="00F2550B"/>
    <w:rsid w:val="00F27F02"/>
    <w:rsid w:val="00F30454"/>
    <w:rsid w:val="00F34CF1"/>
    <w:rsid w:val="00F35BC5"/>
    <w:rsid w:val="00F36701"/>
    <w:rsid w:val="00F4437D"/>
    <w:rsid w:val="00F47698"/>
    <w:rsid w:val="00F47E68"/>
    <w:rsid w:val="00F515D4"/>
    <w:rsid w:val="00F5563A"/>
    <w:rsid w:val="00F60ACC"/>
    <w:rsid w:val="00F62A6B"/>
    <w:rsid w:val="00F7057A"/>
    <w:rsid w:val="00F76397"/>
    <w:rsid w:val="00F764AD"/>
    <w:rsid w:val="00F80787"/>
    <w:rsid w:val="00F80975"/>
    <w:rsid w:val="00F8149B"/>
    <w:rsid w:val="00F9315D"/>
    <w:rsid w:val="00F97060"/>
    <w:rsid w:val="00FA10D4"/>
    <w:rsid w:val="00FA20BF"/>
    <w:rsid w:val="00FA54AE"/>
    <w:rsid w:val="00FA56C6"/>
    <w:rsid w:val="00FB2787"/>
    <w:rsid w:val="00FB2D55"/>
    <w:rsid w:val="00FB6490"/>
    <w:rsid w:val="00FC40E5"/>
    <w:rsid w:val="00FD0875"/>
    <w:rsid w:val="00FD298E"/>
    <w:rsid w:val="00FD29F1"/>
    <w:rsid w:val="00FD444A"/>
    <w:rsid w:val="00FD51EF"/>
    <w:rsid w:val="00FD6317"/>
    <w:rsid w:val="00FD6A1A"/>
    <w:rsid w:val="00FE4921"/>
    <w:rsid w:val="00FF0780"/>
    <w:rsid w:val="00FF1D47"/>
    <w:rsid w:val="00FF1E3B"/>
    <w:rsid w:val="00FF240F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18B016"/>
  <w15:chartTrackingRefBased/>
  <w15:docId w15:val="{BEAA3D03-21E5-484C-9277-0B9E0094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DB2"/>
    <w:pPr>
      <w:spacing w:line="276" w:lineRule="auto"/>
    </w:pPr>
    <w:rPr>
      <w:rFonts w:ascii="Garamond" w:hAnsi="Garamond"/>
      <w:color w:val="000000" w:themeColor="text1"/>
      <w:sz w:val="24"/>
    </w:rPr>
  </w:style>
  <w:style w:type="paragraph" w:styleId="Rubrik1">
    <w:name w:val="heading 1"/>
    <w:next w:val="Normal"/>
    <w:autoRedefine/>
    <w:qFormat/>
    <w:rsid w:val="002E32E8"/>
    <w:pPr>
      <w:keepNext/>
      <w:numPr>
        <w:numId w:val="20"/>
      </w:numPr>
      <w:tabs>
        <w:tab w:val="left" w:pos="567"/>
      </w:tabs>
      <w:spacing w:before="360" w:after="120"/>
      <w:ind w:left="357" w:right="567" w:hanging="357"/>
      <w:outlineLvl w:val="0"/>
    </w:pPr>
    <w:rPr>
      <w:rFonts w:ascii="Arial" w:hAnsi="Arial"/>
      <w:b/>
      <w:color w:val="003D58"/>
      <w:sz w:val="28"/>
    </w:rPr>
  </w:style>
  <w:style w:type="paragraph" w:styleId="Rubrik2">
    <w:name w:val="heading 2"/>
    <w:basedOn w:val="Rubrik1"/>
    <w:next w:val="Normal"/>
    <w:autoRedefine/>
    <w:qFormat/>
    <w:rsid w:val="002E32E8"/>
    <w:pPr>
      <w:numPr>
        <w:ilvl w:val="1"/>
        <w:numId w:val="21"/>
      </w:numPr>
      <w:outlineLvl w:val="1"/>
    </w:pPr>
    <w:rPr>
      <w:sz w:val="24"/>
    </w:rPr>
  </w:style>
  <w:style w:type="paragraph" w:styleId="Rubrik3">
    <w:name w:val="heading 3"/>
    <w:basedOn w:val="Rubrik1"/>
    <w:next w:val="Normal"/>
    <w:autoRedefine/>
    <w:qFormat/>
    <w:rsid w:val="005B13B0"/>
    <w:pPr>
      <w:numPr>
        <w:ilvl w:val="2"/>
        <w:numId w:val="22"/>
      </w:numPr>
      <w:tabs>
        <w:tab w:val="clear" w:pos="567"/>
        <w:tab w:val="clear" w:pos="1418"/>
        <w:tab w:val="left" w:pos="851"/>
      </w:tabs>
      <w:ind w:left="720" w:hanging="720"/>
      <w:outlineLvl w:val="2"/>
    </w:pPr>
    <w:rPr>
      <w:b w:val="0"/>
      <w:sz w:val="24"/>
    </w:rPr>
  </w:style>
  <w:style w:type="paragraph" w:styleId="Rubrik4">
    <w:name w:val="heading 4"/>
    <w:basedOn w:val="Normal"/>
    <w:next w:val="Normal"/>
    <w:autoRedefine/>
    <w:qFormat/>
    <w:rsid w:val="005B13B0"/>
    <w:pPr>
      <w:keepNext/>
      <w:numPr>
        <w:ilvl w:val="3"/>
        <w:numId w:val="10"/>
      </w:numPr>
      <w:spacing w:before="360" w:after="120"/>
      <w:outlineLvl w:val="3"/>
    </w:pPr>
    <w:rPr>
      <w:rFonts w:ascii="Arial" w:hAnsi="Arial"/>
      <w:color w:val="003D58" w:themeColor="accen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A8087F"/>
    <w:rPr>
      <w:sz w:val="24"/>
    </w:rPr>
  </w:style>
  <w:style w:type="paragraph" w:styleId="Rubrik">
    <w:name w:val="Title"/>
    <w:basedOn w:val="Normal"/>
    <w:link w:val="RubrikChar"/>
    <w:autoRedefine/>
    <w:qFormat/>
    <w:rsid w:val="00022CD9"/>
    <w:pPr>
      <w:spacing w:after="120"/>
      <w:outlineLvl w:val="0"/>
    </w:pPr>
    <w:rPr>
      <w:rFonts w:ascii="Arial" w:hAnsi="Arial"/>
      <w:b/>
      <w:caps/>
      <w:color w:val="003D58"/>
      <w:kern w:val="28"/>
      <w:sz w:val="28"/>
      <w:szCs w:val="68"/>
    </w:rPr>
  </w:style>
  <w:style w:type="paragraph" w:styleId="Sidhuvud">
    <w:name w:val="header"/>
    <w:basedOn w:val="Normal"/>
    <w:link w:val="SidhuvudChar"/>
    <w:uiPriority w:val="99"/>
    <w:unhideWhenUsed/>
    <w:rsid w:val="0096621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6621E"/>
    <w:rPr>
      <w:rFonts w:ascii="Garamond" w:hAnsi="Garamond"/>
      <w:color w:val="000000" w:themeColor="text1"/>
      <w:sz w:val="24"/>
    </w:rPr>
  </w:style>
  <w:style w:type="paragraph" w:styleId="Sidfot">
    <w:name w:val="footer"/>
    <w:basedOn w:val="Normal"/>
    <w:link w:val="SidfotChar"/>
    <w:uiPriority w:val="99"/>
    <w:unhideWhenUsed/>
    <w:rsid w:val="0096621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6621E"/>
    <w:rPr>
      <w:rFonts w:ascii="Garamond" w:hAnsi="Garamond"/>
      <w:color w:val="000000" w:themeColor="text1"/>
      <w:sz w:val="24"/>
    </w:r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uiPriority w:val="59"/>
    <w:rsid w:val="001A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1">
    <w:name w:val="Light List Accent 1"/>
    <w:basedOn w:val="Normaltabell"/>
    <w:uiPriority w:val="61"/>
    <w:rsid w:val="001A2D09"/>
    <w:tblPr>
      <w:tblStyleRowBandSize w:val="1"/>
      <w:tblStyleColBandSize w:val="1"/>
      <w:tblBorders>
        <w:top w:val="single" w:sz="8" w:space="0" w:color="003D58" w:themeColor="accent1"/>
        <w:left w:val="single" w:sz="8" w:space="0" w:color="003D58" w:themeColor="accent1"/>
        <w:bottom w:val="single" w:sz="8" w:space="0" w:color="003D58" w:themeColor="accent1"/>
        <w:right w:val="single" w:sz="8" w:space="0" w:color="003D5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D5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D58" w:themeColor="accent1"/>
          <w:left w:val="single" w:sz="8" w:space="0" w:color="003D58" w:themeColor="accent1"/>
          <w:bottom w:val="single" w:sz="8" w:space="0" w:color="003D58" w:themeColor="accent1"/>
          <w:right w:val="single" w:sz="8" w:space="0" w:color="003D5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D58" w:themeColor="accent1"/>
          <w:left w:val="single" w:sz="8" w:space="0" w:color="003D58" w:themeColor="accent1"/>
          <w:bottom w:val="single" w:sz="8" w:space="0" w:color="003D58" w:themeColor="accent1"/>
          <w:right w:val="single" w:sz="8" w:space="0" w:color="003D58" w:themeColor="accent1"/>
        </w:tcBorders>
      </w:tcPr>
    </w:tblStylePr>
    <w:tblStylePr w:type="band1Horz">
      <w:tblPr/>
      <w:tcPr>
        <w:tcBorders>
          <w:top w:val="single" w:sz="8" w:space="0" w:color="003D58" w:themeColor="accent1"/>
          <w:left w:val="single" w:sz="8" w:space="0" w:color="003D58" w:themeColor="accent1"/>
          <w:bottom w:val="single" w:sz="8" w:space="0" w:color="003D58" w:themeColor="accent1"/>
          <w:right w:val="single" w:sz="8" w:space="0" w:color="003D58" w:themeColor="accent1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1163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85C1" w:themeColor="accent1" w:themeTint="BF"/>
        <w:left w:val="single" w:sz="8" w:space="0" w:color="0085C1" w:themeColor="accent1" w:themeTint="BF"/>
        <w:bottom w:val="single" w:sz="8" w:space="0" w:color="0085C1" w:themeColor="accent1" w:themeTint="BF"/>
        <w:right w:val="single" w:sz="8" w:space="0" w:color="0085C1" w:themeColor="accent1" w:themeTint="BF"/>
        <w:insideH w:val="single" w:sz="8" w:space="0" w:color="0085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5C1" w:themeColor="accent1" w:themeTint="BF"/>
          <w:left w:val="single" w:sz="8" w:space="0" w:color="0085C1" w:themeColor="accent1" w:themeTint="BF"/>
          <w:bottom w:val="single" w:sz="8" w:space="0" w:color="0085C1" w:themeColor="accent1" w:themeTint="BF"/>
          <w:right w:val="single" w:sz="8" w:space="0" w:color="0085C1" w:themeColor="accent1" w:themeTint="BF"/>
          <w:insideH w:val="nil"/>
          <w:insideV w:val="nil"/>
        </w:tcBorders>
        <w:shd w:val="clear" w:color="auto" w:fill="003D5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C1" w:themeColor="accent1" w:themeTint="BF"/>
          <w:left w:val="single" w:sz="8" w:space="0" w:color="0085C1" w:themeColor="accent1" w:themeTint="BF"/>
          <w:bottom w:val="single" w:sz="8" w:space="0" w:color="0085C1" w:themeColor="accent1" w:themeTint="BF"/>
          <w:right w:val="single" w:sz="8" w:space="0" w:color="0085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E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DE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trutnt3-dekorfrg1">
    <w:name w:val="Medium Grid 3 Accent 1"/>
    <w:basedOn w:val="Normaltabell"/>
    <w:uiPriority w:val="69"/>
    <w:rsid w:val="006151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DE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D5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D5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D5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D5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CB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CBDFF" w:themeFill="accent1" w:themeFillTint="7F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0D7D3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7D32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C3F9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3F9B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C3F9B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3F9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C3F9B"/>
    <w:rPr>
      <w:b/>
      <w:bCs/>
    </w:rPr>
  </w:style>
  <w:style w:type="paragraph" w:styleId="Revision">
    <w:name w:val="Revision"/>
    <w:hidden/>
    <w:uiPriority w:val="99"/>
    <w:semiHidden/>
    <w:rsid w:val="000C3F9B"/>
    <w:rPr>
      <w:sz w:val="24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455DA"/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455DA"/>
  </w:style>
  <w:style w:type="character" w:styleId="Fotnotsreferens">
    <w:name w:val="footnote reference"/>
    <w:basedOn w:val="Standardstycketeckensnitt"/>
    <w:uiPriority w:val="99"/>
    <w:semiHidden/>
    <w:unhideWhenUsed/>
    <w:rsid w:val="000455D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3963C8"/>
    <w:pPr>
      <w:keepLines/>
      <w:numPr>
        <w:numId w:val="0"/>
      </w:numPr>
      <w:spacing w:after="0" w:line="276" w:lineRule="auto"/>
      <w:ind w:right="0"/>
      <w:outlineLvl w:val="9"/>
    </w:pPr>
    <w:rPr>
      <w:rFonts w:asciiTheme="majorHAnsi" w:eastAsiaTheme="majorEastAsia" w:hAnsiTheme="majorHAnsi" w:cstheme="majorBidi"/>
      <w:bCs/>
      <w:color w:val="002D41" w:themeColor="accent1" w:themeShade="BF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EE2016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3817CC"/>
    <w:pPr>
      <w:tabs>
        <w:tab w:val="left" w:pos="880"/>
        <w:tab w:val="right" w:leader="dot" w:pos="8493"/>
      </w:tabs>
      <w:spacing w:after="100"/>
      <w:ind w:left="240"/>
      <w:jc w:val="center"/>
    </w:pPr>
  </w:style>
  <w:style w:type="table" w:styleId="Ljuslista-dekorfrg3">
    <w:name w:val="Light List Accent 3"/>
    <w:basedOn w:val="Normaltabell"/>
    <w:uiPriority w:val="61"/>
    <w:rsid w:val="00A26CC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D36834" w:themeColor="accent3"/>
        <w:left w:val="single" w:sz="8" w:space="0" w:color="D36834" w:themeColor="accent3"/>
        <w:bottom w:val="single" w:sz="8" w:space="0" w:color="D36834" w:themeColor="accent3"/>
        <w:right w:val="single" w:sz="8" w:space="0" w:color="D3683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683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6834" w:themeColor="accent3"/>
          <w:left w:val="single" w:sz="8" w:space="0" w:color="D36834" w:themeColor="accent3"/>
          <w:bottom w:val="single" w:sz="8" w:space="0" w:color="D36834" w:themeColor="accent3"/>
          <w:right w:val="single" w:sz="8" w:space="0" w:color="D3683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6834" w:themeColor="accent3"/>
          <w:left w:val="single" w:sz="8" w:space="0" w:color="D36834" w:themeColor="accent3"/>
          <w:bottom w:val="single" w:sz="8" w:space="0" w:color="D36834" w:themeColor="accent3"/>
          <w:right w:val="single" w:sz="8" w:space="0" w:color="D36834" w:themeColor="accent3"/>
        </w:tcBorders>
      </w:tcPr>
    </w:tblStylePr>
    <w:tblStylePr w:type="band1Horz">
      <w:tblPr/>
      <w:tcPr>
        <w:tcBorders>
          <w:top w:val="single" w:sz="8" w:space="0" w:color="D36834" w:themeColor="accent3"/>
          <w:left w:val="single" w:sz="8" w:space="0" w:color="D36834" w:themeColor="accent3"/>
          <w:bottom w:val="single" w:sz="8" w:space="0" w:color="D36834" w:themeColor="accent3"/>
          <w:right w:val="single" w:sz="8" w:space="0" w:color="D36834" w:themeColor="accent3"/>
        </w:tcBorders>
      </w:tcPr>
    </w:tblStylePr>
  </w:style>
  <w:style w:type="paragraph" w:styleId="Innehll3">
    <w:name w:val="toc 3"/>
    <w:basedOn w:val="Normal"/>
    <w:next w:val="Normal"/>
    <w:autoRedefine/>
    <w:uiPriority w:val="39"/>
    <w:unhideWhenUsed/>
    <w:rsid w:val="00C077A1"/>
    <w:pPr>
      <w:spacing w:after="100"/>
      <w:ind w:left="480"/>
    </w:pPr>
  </w:style>
  <w:style w:type="paragraph" w:customStyle="1" w:styleId="Dokumentnamn">
    <w:name w:val="Dokumentnamn"/>
    <w:basedOn w:val="Rubrik"/>
    <w:link w:val="DokumentnamnChar"/>
    <w:autoRedefine/>
    <w:qFormat/>
    <w:rsid w:val="000420C6"/>
    <w:rPr>
      <w:sz w:val="44"/>
    </w:rPr>
  </w:style>
  <w:style w:type="paragraph" w:customStyle="1" w:styleId="Inledningstext">
    <w:name w:val="Inledningstext"/>
    <w:basedOn w:val="Normal"/>
    <w:link w:val="InledningstextChar"/>
    <w:qFormat/>
    <w:rsid w:val="005B13B0"/>
    <w:rPr>
      <w:rFonts w:ascii="Arial" w:hAnsi="Arial" w:cs="Arial"/>
      <w:b/>
      <w:sz w:val="20"/>
    </w:rPr>
  </w:style>
  <w:style w:type="character" w:customStyle="1" w:styleId="RubrikChar">
    <w:name w:val="Rubrik Char"/>
    <w:basedOn w:val="Standardstycketeckensnitt"/>
    <w:link w:val="Rubrik"/>
    <w:rsid w:val="00022CD9"/>
    <w:rPr>
      <w:rFonts w:ascii="Arial" w:hAnsi="Arial"/>
      <w:b/>
      <w:caps/>
      <w:color w:val="003D58"/>
      <w:kern w:val="28"/>
      <w:sz w:val="28"/>
      <w:szCs w:val="68"/>
    </w:rPr>
  </w:style>
  <w:style w:type="character" w:customStyle="1" w:styleId="DokumentnamnChar">
    <w:name w:val="Dokumentnamn Char"/>
    <w:basedOn w:val="RubrikChar"/>
    <w:link w:val="Dokumentnamn"/>
    <w:rsid w:val="000420C6"/>
    <w:rPr>
      <w:rFonts w:ascii="Arial" w:hAnsi="Arial"/>
      <w:b/>
      <w:caps/>
      <w:color w:val="003D58" w:themeColor="accent1"/>
      <w:kern w:val="28"/>
      <w:sz w:val="44"/>
      <w:szCs w:val="68"/>
    </w:rPr>
  </w:style>
  <w:style w:type="character" w:customStyle="1" w:styleId="InledningstextChar">
    <w:name w:val="Inledningstext Char"/>
    <w:basedOn w:val="Standardstycketeckensnitt"/>
    <w:link w:val="Inledningstext"/>
    <w:rsid w:val="005B13B0"/>
    <w:rPr>
      <w:rFonts w:ascii="Arial" w:hAnsi="Arial" w:cs="Arial"/>
      <w:b/>
      <w:color w:val="000000" w:themeColor="text1"/>
    </w:rPr>
  </w:style>
  <w:style w:type="paragraph" w:styleId="Normalwebb">
    <w:name w:val="Normal (Web)"/>
    <w:basedOn w:val="Normal"/>
    <w:uiPriority w:val="99"/>
    <w:semiHidden/>
    <w:unhideWhenUsed/>
    <w:rsid w:val="003B4DD2"/>
    <w:pPr>
      <w:spacing w:before="100" w:beforeAutospacing="1" w:after="100" w:afterAutospacing="1"/>
    </w:pPr>
    <w:rPr>
      <w:rFonts w:ascii="Times New Roman" w:eastAsiaTheme="minorEastAsia" w:hAnsi="Times New Roman"/>
      <w:color w:val="auto"/>
      <w:szCs w:val="24"/>
    </w:rPr>
  </w:style>
  <w:style w:type="character" w:customStyle="1" w:styleId="pg-1fc1">
    <w:name w:val="pg-1fc1"/>
    <w:basedOn w:val="Standardstycketeckensnitt"/>
    <w:rsid w:val="00DB7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5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3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6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47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2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4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1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93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74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57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15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22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00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5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76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60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33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77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0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18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V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D58"/>
      </a:accent1>
      <a:accent2>
        <a:srgbClr val="EECD00"/>
      </a:accent2>
      <a:accent3>
        <a:srgbClr val="D36834"/>
      </a:accent3>
      <a:accent4>
        <a:srgbClr val="108BAF"/>
      </a:accent4>
      <a:accent5>
        <a:srgbClr val="39A188"/>
      </a:accent5>
      <a:accent6>
        <a:srgbClr val="B10021"/>
      </a:accent6>
      <a:hlink>
        <a:srgbClr val="548DD4"/>
      </a:hlink>
      <a:folHlink>
        <a:srgbClr val="8064A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1F4D7-F12B-4240-9BBD-CDD13F32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269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Dokumentmall</vt:lpstr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Dokumentmall</dc:title>
  <dc:subject/>
  <dc:creator>Blomqvist Fredrik - HK</dc:creator>
  <cp:keywords/>
  <dc:description/>
  <cp:lastModifiedBy>Familjen Aapola</cp:lastModifiedBy>
  <cp:revision>3</cp:revision>
  <cp:lastPrinted>2016-05-12T16:06:00Z</cp:lastPrinted>
  <dcterms:created xsi:type="dcterms:W3CDTF">2022-04-07T06:45:00Z</dcterms:created>
  <dcterms:modified xsi:type="dcterms:W3CDTF">2022-04-10T13:24:00Z</dcterms:modified>
</cp:coreProperties>
</file>